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1C3" w:rsidRDefault="00FA01C3">
      <w:pPr>
        <w:rPr>
          <w:noProof/>
          <w:lang w:eastAsia="en-GB"/>
        </w:rPr>
      </w:pPr>
      <w:bookmarkStart w:id="0" w:name="_GoBack"/>
      <w:bookmarkEnd w:id="0"/>
      <w:r>
        <w:rPr>
          <w:noProof/>
          <w:lang w:eastAsia="en-GB"/>
        </w:rPr>
        <w:t xml:space="preserve">Elite Patient water jug with blue lid, made in UK </w:t>
      </w:r>
    </w:p>
    <w:p w:rsidR="00EA01A9" w:rsidRDefault="00FA01C3">
      <w:r>
        <w:rPr>
          <w:noProof/>
          <w:lang w:eastAsia="en-GB"/>
        </w:rPr>
        <w:drawing>
          <wp:inline distT="0" distB="0" distL="0" distR="0" wp14:anchorId="44BD3546" wp14:editId="1C8A67FC">
            <wp:extent cx="2219325" cy="2609850"/>
            <wp:effectExtent l="0" t="0" r="9525" b="0"/>
            <wp:docPr id="400486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486" name="Picture 2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61" r="2010" b="86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85101F" w:rsidRDefault="0085101F">
      <w:r>
        <w:t>Code LPWJ0001</w:t>
      </w:r>
    </w:p>
    <w:p w:rsidR="00FA01C3" w:rsidRDefault="00FA01C3">
      <w:r>
        <w:t xml:space="preserve">Item dimensions </w:t>
      </w:r>
    </w:p>
    <w:p w:rsidR="00FA01C3" w:rsidRDefault="00FA01C3">
      <w:r>
        <w:t xml:space="preserve">Top </w:t>
      </w:r>
      <w:r w:rsidR="00C369C7">
        <w:t>110mm</w:t>
      </w:r>
    </w:p>
    <w:p w:rsidR="00FA01C3" w:rsidRDefault="00FA01C3">
      <w:r>
        <w:t>Bottom</w:t>
      </w:r>
      <w:r w:rsidR="00C369C7">
        <w:t xml:space="preserve"> 80mm</w:t>
      </w:r>
    </w:p>
    <w:p w:rsidR="00FA01C3" w:rsidRDefault="00FA01C3">
      <w:r>
        <w:t>Height</w:t>
      </w:r>
      <w:r w:rsidR="00C369C7">
        <w:t xml:space="preserve"> 145mm</w:t>
      </w:r>
    </w:p>
    <w:p w:rsidR="00C369C7" w:rsidRDefault="00C369C7">
      <w:r>
        <w:t>Weight 150 grams</w:t>
      </w:r>
    </w:p>
    <w:p w:rsidR="00C369C7" w:rsidRDefault="00C369C7">
      <w:r>
        <w:t xml:space="preserve">6 per case </w:t>
      </w:r>
    </w:p>
    <w:p w:rsidR="00C369C7" w:rsidRDefault="00C369C7">
      <w:r>
        <w:t>Case dimensions 207 x 207 x 211</w:t>
      </w:r>
    </w:p>
    <w:p w:rsidR="00C369C7" w:rsidRDefault="00C369C7">
      <w:r>
        <w:t>Case weight 1.068k</w:t>
      </w:r>
    </w:p>
    <w:p w:rsidR="0085101F" w:rsidRDefault="0085101F">
      <w:r>
        <w:t>Made from certified food approved material, European and FDA approved.</w:t>
      </w:r>
    </w:p>
    <w:p w:rsidR="0085101F" w:rsidRDefault="0085101F">
      <w:r>
        <w:t>Graduation lines either side of the handle 250ml, 500ml, 750ml</w:t>
      </w:r>
    </w:p>
    <w:p w:rsidR="0085101F" w:rsidRDefault="0085101F">
      <w:r>
        <w:rPr>
          <w:noProof/>
          <w:color w:val="1F497D"/>
          <w:lang w:eastAsia="en-GB"/>
        </w:rPr>
        <w:drawing>
          <wp:inline distT="0" distB="0" distL="0" distR="0">
            <wp:extent cx="1935489" cy="2339975"/>
            <wp:effectExtent l="0" t="0" r="7620" b="3175"/>
            <wp:docPr id="1" name="Picture 1" descr="cid:image003.jpg@01D1B2A4.14FE0E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3.jpg@01D1B2A4.14FE0EF0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960" cy="2344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9C7" w:rsidRDefault="00C369C7"/>
    <w:p w:rsidR="00FA01C3" w:rsidRDefault="00FA01C3"/>
    <w:sectPr w:rsidR="00FA01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1C3"/>
    <w:rsid w:val="0085101F"/>
    <w:rsid w:val="00C369C7"/>
    <w:rsid w:val="00DE7D22"/>
    <w:rsid w:val="00EA01A9"/>
    <w:rsid w:val="00FA0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7D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D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7D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D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74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3.jpg@01D1B2A4.14FE0EF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Alliance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Michaela Johnson</dc:creator>
  <cp:lastModifiedBy>Louise Davis</cp:lastModifiedBy>
  <cp:revision>2</cp:revision>
  <dcterms:created xsi:type="dcterms:W3CDTF">2017-07-28T10:38:00Z</dcterms:created>
  <dcterms:modified xsi:type="dcterms:W3CDTF">2017-07-28T10:38:00Z</dcterms:modified>
</cp:coreProperties>
</file>